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52E6" w14:textId="5C283255" w:rsidR="00FB352B" w:rsidRPr="008E1D93" w:rsidRDefault="008E1D93" w:rsidP="008E1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8E1D93">
        <w:rPr>
          <w:rFonts w:ascii="Arial" w:hAnsi="Arial" w:cs="Arial"/>
          <w:b/>
          <w:bCs/>
          <w:sz w:val="24"/>
          <w:szCs w:val="24"/>
        </w:rPr>
        <w:t>General Safeguarding and Welfare Requirement: Safety and Suitability of Premises, Environment and Equipment</w:t>
      </w:r>
    </w:p>
    <w:p w14:paraId="0D1FBC3A" w14:textId="4C721D29" w:rsidR="008E1D93" w:rsidRDefault="008E1D93" w:rsidP="008E1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Providers must have a no-smoking policy, and must prevent smoking in a room, or outside play area, when children are present or about to be present.</w:t>
      </w:r>
    </w:p>
    <w:p w14:paraId="3B7FE7BD" w14:textId="77777777" w:rsidR="00F1798D" w:rsidRDefault="00F1798D" w:rsidP="008E1D93">
      <w:pPr>
        <w:rPr>
          <w:rFonts w:ascii="Arial" w:hAnsi="Arial" w:cs="Arial"/>
          <w:b/>
          <w:bCs/>
          <w:sz w:val="36"/>
          <w:szCs w:val="36"/>
        </w:rPr>
      </w:pPr>
    </w:p>
    <w:p w14:paraId="50D59A04" w14:textId="0F97540B" w:rsidR="008E1D93" w:rsidRPr="008E1D93" w:rsidRDefault="008E1D93" w:rsidP="008E1D93">
      <w:pPr>
        <w:rPr>
          <w:rFonts w:ascii="Arial" w:hAnsi="Arial" w:cs="Arial"/>
          <w:b/>
          <w:bCs/>
          <w:sz w:val="36"/>
          <w:szCs w:val="36"/>
        </w:rPr>
      </w:pPr>
      <w:r w:rsidRPr="008E1D93">
        <w:rPr>
          <w:rFonts w:ascii="Arial" w:hAnsi="Arial" w:cs="Arial"/>
          <w:b/>
          <w:bCs/>
          <w:sz w:val="36"/>
          <w:szCs w:val="36"/>
        </w:rPr>
        <w:t>The Family Information Group</w:t>
      </w:r>
    </w:p>
    <w:p w14:paraId="3B018BE4" w14:textId="5E1B2DCF" w:rsidR="008E1D93" w:rsidRDefault="008E1D93" w:rsidP="008E1D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No-smoking Policy – Including Electronic Cigarettes</w:t>
      </w:r>
    </w:p>
    <w:p w14:paraId="53B953D6" w14:textId="07D21954" w:rsidR="008E1D93" w:rsidRDefault="008E1D93" w:rsidP="008E1D93">
      <w:pPr>
        <w:rPr>
          <w:rFonts w:ascii="Arial" w:hAnsi="Arial" w:cs="Arial"/>
          <w:sz w:val="28"/>
          <w:szCs w:val="28"/>
        </w:rPr>
      </w:pPr>
    </w:p>
    <w:p w14:paraId="2222642A" w14:textId="14D8C7E2" w:rsidR="008E1D93" w:rsidRDefault="008E1D93" w:rsidP="008E1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 Statement</w:t>
      </w:r>
    </w:p>
    <w:p w14:paraId="5B78DC47" w14:textId="53B84D93" w:rsidR="008E1D93" w:rsidRDefault="008E1D93" w:rsidP="00F17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comply with health and safety regulations and the Safeguarding and Welfare Requirements of the Early Years Foundation Stage in making our setting a no-smoking environment – both indoors and outdoors.  Electronic cigarettes are also not permitted due to the perception that a person is actually smoking to children and other adults.</w:t>
      </w:r>
    </w:p>
    <w:p w14:paraId="6084DE49" w14:textId="64508736" w:rsidR="008E1D93" w:rsidRDefault="008E1D93" w:rsidP="00F1798D">
      <w:pPr>
        <w:jc w:val="both"/>
        <w:rPr>
          <w:rFonts w:ascii="Arial" w:hAnsi="Arial" w:cs="Arial"/>
          <w:sz w:val="24"/>
          <w:szCs w:val="24"/>
        </w:rPr>
      </w:pPr>
    </w:p>
    <w:p w14:paraId="006003A7" w14:textId="10E5E8E5" w:rsidR="008E1D93" w:rsidRDefault="008E1D93" w:rsidP="00F17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Procedures</w:t>
      </w:r>
    </w:p>
    <w:p w14:paraId="5F2447A5" w14:textId="73AA11B6" w:rsidR="008E1D93" w:rsidRDefault="008E1D93" w:rsidP="00F179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staff, parents and volunteers are made aware of our No-smoking Policy.</w:t>
      </w:r>
    </w:p>
    <w:p w14:paraId="5E7673EB" w14:textId="712FE72F" w:rsidR="008E1D93" w:rsidRDefault="008E1D93" w:rsidP="00F179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No-smoking signs are displayed.</w:t>
      </w:r>
    </w:p>
    <w:p w14:paraId="55C4E724" w14:textId="32EA68BD" w:rsidR="008E1D93" w:rsidRDefault="008E1D93" w:rsidP="00F179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No-smoking policy is stated in information for parents.</w:t>
      </w:r>
    </w:p>
    <w:p w14:paraId="65C0DE18" w14:textId="530256CD" w:rsidR="008E1D93" w:rsidRDefault="008E1D93" w:rsidP="00F179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actively encourage no-smoking by having information for parents and staff about where to get help to stop smoking if they are seeking this information.</w:t>
      </w:r>
    </w:p>
    <w:p w14:paraId="1BC8D46F" w14:textId="7E47304A" w:rsidR="008E1D93" w:rsidRDefault="008E1D93" w:rsidP="00F179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who smoke do not do so during working hours, unless on a break when</w:t>
      </w:r>
      <w:r w:rsidR="00F1798D">
        <w:rPr>
          <w:rFonts w:ascii="Arial" w:hAnsi="Arial" w:cs="Arial"/>
          <w:sz w:val="24"/>
          <w:szCs w:val="24"/>
        </w:rPr>
        <w:t xml:space="preserve"> they may do so in the designated smoking area.</w:t>
      </w:r>
    </w:p>
    <w:p w14:paraId="0C147F72" w14:textId="7B159FDF" w:rsidR="00F1798D" w:rsidRDefault="00F1798D" w:rsidP="00F179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who smoke during their break make every effort to reduce the effect of the odour and lingering effects of passive smoking for children and colleagues.</w:t>
      </w:r>
    </w:p>
    <w:p w14:paraId="07A32E4B" w14:textId="51F6FBC5" w:rsidR="00F1798D" w:rsidRDefault="00F1798D" w:rsidP="00F1798D">
      <w:pPr>
        <w:jc w:val="both"/>
        <w:rPr>
          <w:rFonts w:ascii="Arial" w:hAnsi="Arial" w:cs="Arial"/>
          <w:sz w:val="24"/>
          <w:szCs w:val="24"/>
        </w:rPr>
      </w:pPr>
    </w:p>
    <w:p w14:paraId="0B259DFE" w14:textId="37CD0499" w:rsidR="00F1798D" w:rsidRDefault="00F1798D" w:rsidP="00F17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Legal framework</w:t>
      </w:r>
    </w:p>
    <w:p w14:paraId="4F363666" w14:textId="2DA8FC34" w:rsidR="00F1798D" w:rsidRDefault="00F1798D" w:rsidP="00F179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Smoke-free (Premises and Enforcement Regulations (2006)</w:t>
      </w:r>
    </w:p>
    <w:p w14:paraId="46E01C59" w14:textId="5E2A472F" w:rsidR="00F1798D" w:rsidRDefault="00F1798D" w:rsidP="00F179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Smoke-free (Signs) Regulations (2012)</w:t>
      </w:r>
    </w:p>
    <w:p w14:paraId="16F9CC9D" w14:textId="49C0D141" w:rsidR="00386914" w:rsidRDefault="00386914" w:rsidP="0038691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3"/>
        <w:gridCol w:w="3145"/>
        <w:gridCol w:w="1728"/>
      </w:tblGrid>
      <w:tr w:rsidR="00386914" w14:paraId="09AF4D5C" w14:textId="77777777" w:rsidTr="00386914">
        <w:tc>
          <w:tcPr>
            <w:tcW w:w="2301" w:type="pct"/>
            <w:hideMark/>
          </w:tcPr>
          <w:p w14:paraId="67E99237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069B4929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 2023</w:t>
            </w:r>
          </w:p>
        </w:tc>
        <w:tc>
          <w:tcPr>
            <w:tcW w:w="957" w:type="pct"/>
            <w:hideMark/>
          </w:tcPr>
          <w:p w14:paraId="0E526311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</w:p>
        </w:tc>
      </w:tr>
      <w:tr w:rsidR="00386914" w14:paraId="3043B24D" w14:textId="77777777" w:rsidTr="00386914">
        <w:tc>
          <w:tcPr>
            <w:tcW w:w="2301" w:type="pct"/>
            <w:hideMark/>
          </w:tcPr>
          <w:p w14:paraId="25376F28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sz="4" w:space="0" w:color="9BBB59"/>
              <w:right w:val="nil"/>
            </w:tcBorders>
          </w:tcPr>
          <w:p w14:paraId="5AB015DD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86914" w14:paraId="20A97D5B" w14:textId="77777777" w:rsidTr="00386914">
        <w:tc>
          <w:tcPr>
            <w:tcW w:w="2301" w:type="pct"/>
            <w:hideMark/>
          </w:tcPr>
          <w:p w14:paraId="301C06D8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3E3F6243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Michelle Butcher</w:t>
            </w:r>
          </w:p>
        </w:tc>
      </w:tr>
      <w:tr w:rsidR="00386914" w14:paraId="67B33044" w14:textId="77777777" w:rsidTr="00386914">
        <w:tc>
          <w:tcPr>
            <w:tcW w:w="2301" w:type="pct"/>
            <w:hideMark/>
          </w:tcPr>
          <w:p w14:paraId="213ADDCF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Role of signatory 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6A5C0831" w14:textId="77777777" w:rsidR="00386914" w:rsidRDefault="0038691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manager</w:t>
            </w:r>
          </w:p>
        </w:tc>
      </w:tr>
    </w:tbl>
    <w:p w14:paraId="05288727" w14:textId="77777777" w:rsidR="00386914" w:rsidRPr="00386914" w:rsidRDefault="00386914" w:rsidP="00386914">
      <w:pPr>
        <w:jc w:val="both"/>
        <w:rPr>
          <w:rFonts w:ascii="Arial" w:hAnsi="Arial" w:cs="Arial"/>
          <w:sz w:val="24"/>
          <w:szCs w:val="24"/>
        </w:rPr>
      </w:pPr>
    </w:p>
    <w:p w14:paraId="4CB3FC91" w14:textId="77777777" w:rsidR="00F1798D" w:rsidRPr="00F1798D" w:rsidRDefault="00F1798D" w:rsidP="00F1798D">
      <w:pPr>
        <w:jc w:val="both"/>
        <w:rPr>
          <w:rFonts w:ascii="Arial" w:hAnsi="Arial" w:cs="Arial"/>
          <w:sz w:val="24"/>
          <w:szCs w:val="24"/>
        </w:rPr>
      </w:pPr>
    </w:p>
    <w:sectPr w:rsidR="00F1798D" w:rsidRPr="00F1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711"/>
    <w:multiLevelType w:val="hybridMultilevel"/>
    <w:tmpl w:val="DDF0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37B2"/>
    <w:multiLevelType w:val="hybridMultilevel"/>
    <w:tmpl w:val="B8D8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4023">
    <w:abstractNumId w:val="0"/>
  </w:num>
  <w:num w:numId="2" w16cid:durableId="18403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93"/>
    <w:rsid w:val="00386914"/>
    <w:rsid w:val="008E1D93"/>
    <w:rsid w:val="00B03B0A"/>
    <w:rsid w:val="00F1798D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2CF3"/>
  <w15:chartTrackingRefBased/>
  <w15:docId w15:val="{D18580E3-8E9B-42CB-9168-6EE659C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8010-379F-4E86-8621-B39774A8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Kent</dc:creator>
  <cp:keywords/>
  <dc:description/>
  <cp:lastModifiedBy>Joanne Kent</cp:lastModifiedBy>
  <cp:revision>4</cp:revision>
  <dcterms:created xsi:type="dcterms:W3CDTF">2022-11-04T13:41:00Z</dcterms:created>
  <dcterms:modified xsi:type="dcterms:W3CDTF">2022-11-04T13:41:00Z</dcterms:modified>
</cp:coreProperties>
</file>